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8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8"/>
        <w:gridCol w:w="1991"/>
        <w:gridCol w:w="1283"/>
        <w:gridCol w:w="6100"/>
        <w:gridCol w:w="763"/>
      </w:tblGrid>
      <w:tr w14:paraId="3F20D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10855" w:type="dxa"/>
            <w:gridSpan w:val="5"/>
            <w:tcBorders>
              <w:top w:val="nil"/>
              <w:left w:val="nil"/>
              <w:bottom w:val="nil"/>
              <w:right w:val="nil"/>
            </w:tcBorders>
            <w:shd w:val="clear" w:color="auto" w:fill="auto"/>
            <w:noWrap/>
            <w:vAlign w:val="top"/>
          </w:tcPr>
          <w:p w14:paraId="0678D97B">
            <w:pPr>
              <w:keepNext w:val="0"/>
              <w:keepLines w:val="0"/>
              <w:widowControl/>
              <w:suppressLineNumbers w:val="0"/>
              <w:jc w:val="left"/>
              <w:textAlignment w:val="top"/>
              <w:rPr>
                <w:rFonts w:hint="default" w:ascii="Times New Roman" w:hAnsi="Times New Roman" w:eastAsia="宋体" w:cs="Times New Roman"/>
                <w:i w:val="0"/>
                <w:iCs w:val="0"/>
                <w:color w:val="000000"/>
                <w:sz w:val="34"/>
                <w:szCs w:val="34"/>
                <w:u w:val="none"/>
              </w:rPr>
            </w:pPr>
            <w:r>
              <w:rPr>
                <w:rFonts w:ascii="方正黑体简体" w:hAnsi="方正黑体简体" w:eastAsia="方正黑体简体" w:cs="方正黑体简体"/>
                <w:i w:val="0"/>
                <w:iCs w:val="0"/>
                <w:color w:val="000000"/>
                <w:kern w:val="0"/>
                <w:sz w:val="34"/>
                <w:szCs w:val="34"/>
                <w:u w:val="none"/>
                <w:lang w:val="en-US" w:eastAsia="zh-CN" w:bidi="ar"/>
              </w:rPr>
              <w:t>附件</w:t>
            </w:r>
            <w:r>
              <w:rPr>
                <w:rFonts w:hint="default" w:ascii="Times New Roman" w:hAnsi="Times New Roman" w:eastAsia="宋体" w:cs="Times New Roman"/>
                <w:i w:val="0"/>
                <w:iCs w:val="0"/>
                <w:color w:val="000000"/>
                <w:kern w:val="0"/>
                <w:sz w:val="34"/>
                <w:szCs w:val="34"/>
                <w:u w:val="none"/>
                <w:lang w:val="en-US" w:eastAsia="zh-CN" w:bidi="ar"/>
              </w:rPr>
              <w:t>8</w:t>
            </w:r>
          </w:p>
        </w:tc>
      </w:tr>
      <w:tr w14:paraId="74804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855" w:type="dxa"/>
            <w:gridSpan w:val="5"/>
            <w:tcBorders>
              <w:top w:val="nil"/>
              <w:left w:val="nil"/>
              <w:bottom w:val="nil"/>
              <w:right w:val="nil"/>
            </w:tcBorders>
            <w:shd w:val="clear" w:color="auto" w:fill="auto"/>
            <w:noWrap/>
            <w:vAlign w:val="center"/>
          </w:tcPr>
          <w:p w14:paraId="04658899">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十三届县委第八轮巡察和平村反馈问题社会公开台账</w:t>
            </w:r>
          </w:p>
        </w:tc>
      </w:tr>
      <w:tr w14:paraId="74E5F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855" w:type="dxa"/>
            <w:gridSpan w:val="5"/>
            <w:tcBorders>
              <w:top w:val="nil"/>
              <w:left w:val="nil"/>
              <w:bottom w:val="nil"/>
              <w:right w:val="nil"/>
            </w:tcBorders>
            <w:shd w:val="clear" w:color="auto" w:fill="auto"/>
            <w:noWrap/>
            <w:vAlign w:val="center"/>
          </w:tcPr>
          <w:p w14:paraId="6121867B">
            <w:pPr>
              <w:keepNext w:val="0"/>
              <w:keepLines w:val="0"/>
              <w:widowControl/>
              <w:suppressLineNumbers w:val="0"/>
              <w:jc w:val="center"/>
              <w:textAlignment w:val="center"/>
              <w:rPr>
                <w:rFonts w:ascii="方正楷体简体" w:hAnsi="方正楷体简体" w:eastAsia="方正楷体简体" w:cs="方正楷体简体"/>
                <w:i w:val="0"/>
                <w:iCs w:val="0"/>
                <w:color w:val="000000"/>
                <w:sz w:val="24"/>
                <w:szCs w:val="24"/>
                <w:u w:val="none"/>
              </w:rPr>
            </w:pPr>
            <w:r>
              <w:rPr>
                <w:rFonts w:hint="eastAsia" w:ascii="方正楷体简体" w:hAnsi="方正楷体简体" w:eastAsia="方正楷体简体" w:cs="方正楷体简体"/>
                <w:i w:val="0"/>
                <w:iCs w:val="0"/>
                <w:color w:val="000000"/>
                <w:kern w:val="0"/>
                <w:sz w:val="24"/>
                <w:szCs w:val="24"/>
                <w:u w:val="none"/>
                <w:lang w:val="en-US" w:eastAsia="zh-CN" w:bidi="ar"/>
              </w:rPr>
              <w:t>填报单位（加盖公章）：中共谦六彝族乡委员会                     填报日</w:t>
            </w:r>
            <w:r>
              <w:rPr>
                <w:rFonts w:hint="default" w:ascii="Times New Roman" w:hAnsi="Times New Roman" w:eastAsia="方正楷体简体" w:cs="Times New Roman"/>
                <w:i w:val="0"/>
                <w:iCs w:val="0"/>
                <w:color w:val="000000"/>
                <w:kern w:val="0"/>
                <w:sz w:val="24"/>
                <w:szCs w:val="24"/>
                <w:u w:val="none"/>
                <w:lang w:val="en-US" w:eastAsia="zh-CN" w:bidi="ar"/>
              </w:rPr>
              <w:t>期：2026年8月28日</w:t>
            </w:r>
          </w:p>
        </w:tc>
      </w:tr>
      <w:tr w14:paraId="19DD9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DA2F">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序号</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78E8">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问题分类</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EC28">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主要措施</w:t>
            </w:r>
          </w:p>
        </w:tc>
        <w:tc>
          <w:tcPr>
            <w:tcW w:w="6100" w:type="dxa"/>
            <w:tcBorders>
              <w:top w:val="single" w:color="000000" w:sz="4" w:space="0"/>
              <w:left w:val="single" w:color="000000" w:sz="4" w:space="0"/>
              <w:bottom w:val="nil"/>
              <w:right w:val="single" w:color="000000" w:sz="4" w:space="0"/>
            </w:tcBorders>
            <w:shd w:val="clear" w:color="auto" w:fill="auto"/>
            <w:vAlign w:val="center"/>
          </w:tcPr>
          <w:p w14:paraId="7E4797CE">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整改工作及成效</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EAD3">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备注</w:t>
            </w:r>
          </w:p>
        </w:tc>
      </w:tr>
      <w:tr w14:paraId="3A9CA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8"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1B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F5E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一、</w:t>
            </w:r>
            <w:r>
              <w:rPr>
                <w:rFonts w:hint="eastAsia" w:ascii="方正楷体简体" w:hAnsi="方正楷体简体" w:eastAsia="方正楷体简体" w:cs="方正楷体简体"/>
                <w:i w:val="0"/>
                <w:iCs w:val="0"/>
                <w:color w:val="000000"/>
                <w:kern w:val="0"/>
                <w:sz w:val="24"/>
                <w:szCs w:val="24"/>
                <w:u w:val="none"/>
                <w:lang w:val="en-US" w:eastAsia="zh-CN" w:bidi="ar"/>
              </w:rPr>
              <w:t>关于推动巡视巡察、审计反馈问题整改方面的整改进展情况</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11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扎实做好巡察反馈问题整改落实。</w:t>
            </w: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C1D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召开村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专题会议，组织学习《中共澜沧县委农村工作领导小组办公室关于进一步规范加强农村集体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管理的通知》，参加谦六乡农村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管理工作业务培训会议，村组干部对</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三务</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公开重要性的认识进一步提高，主动公开、接受监督的自觉性明显提升。</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明确村党组织书记为</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三务</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公开第一责任人，村务监督委员会履行监督职责，确保公开工作有人抓、有人管、落到实处。</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已按要求将近期收支明细在公示栏进行了公示，并向村民代表会议作了说明。</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hint="eastAsia" w:ascii="方正仿宋简体" w:hAnsi="方正仿宋简体" w:eastAsia="方正仿宋简体" w:cs="方正仿宋简体"/>
                <w:i w:val="0"/>
                <w:iCs w:val="0"/>
                <w:color w:val="000000"/>
                <w:kern w:val="0"/>
                <w:sz w:val="24"/>
                <w:szCs w:val="24"/>
                <w:u w:val="none"/>
                <w:lang w:val="en-US" w:eastAsia="zh-CN" w:bidi="ar"/>
              </w:rPr>
              <w:t>提醒相关党支部对</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云岭先锋</w:t>
            </w:r>
            <w:r>
              <w:rPr>
                <w:rFonts w:hint="default" w:ascii="Times New Roman" w:hAnsi="Times New Roman" w:eastAsia="方正仿宋简体" w:cs="Times New Roman"/>
                <w:i w:val="0"/>
                <w:iCs w:val="0"/>
                <w:color w:val="000000"/>
                <w:kern w:val="0"/>
                <w:sz w:val="24"/>
                <w:szCs w:val="24"/>
                <w:u w:val="none"/>
                <w:lang w:val="en-US" w:eastAsia="zh-CN" w:bidi="ar"/>
              </w:rPr>
              <w:t>APP”</w:t>
            </w:r>
            <w:r>
              <w:rPr>
                <w:rFonts w:hint="eastAsia" w:ascii="方正仿宋简体" w:hAnsi="方正仿宋简体" w:eastAsia="方正仿宋简体" w:cs="方正仿宋简体"/>
                <w:i w:val="0"/>
                <w:iCs w:val="0"/>
                <w:color w:val="000000"/>
                <w:kern w:val="0"/>
                <w:sz w:val="24"/>
                <w:szCs w:val="24"/>
                <w:u w:val="none"/>
                <w:lang w:val="en-US" w:eastAsia="zh-CN" w:bidi="ar"/>
              </w:rPr>
              <w:t>中所有录入记录进行自查自纠。</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Fonts w:hint="eastAsia" w:ascii="方正仿宋简体" w:hAnsi="方正仿宋简体" w:eastAsia="方正仿宋简体" w:cs="方正仿宋简体"/>
                <w:i w:val="0"/>
                <w:iCs w:val="0"/>
                <w:color w:val="000000"/>
                <w:kern w:val="0"/>
                <w:sz w:val="24"/>
                <w:szCs w:val="24"/>
                <w:u w:val="none"/>
                <w:lang w:val="en-US" w:eastAsia="zh-CN" w:bidi="ar"/>
              </w:rPr>
              <w:t>加强教育引导。召开党员大会，对党支部书记进行集中培训</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云岭先锋</w:t>
            </w:r>
            <w:r>
              <w:rPr>
                <w:rFonts w:hint="default" w:ascii="Times New Roman" w:hAnsi="Times New Roman" w:eastAsia="方正仿宋简体" w:cs="Times New Roman"/>
                <w:i w:val="0"/>
                <w:iCs w:val="0"/>
                <w:color w:val="000000"/>
                <w:kern w:val="0"/>
                <w:sz w:val="24"/>
                <w:szCs w:val="24"/>
                <w:u w:val="none"/>
                <w:lang w:val="en-US" w:eastAsia="zh-CN" w:bidi="ar"/>
              </w:rPr>
              <w:t>APP”</w:t>
            </w:r>
            <w:r>
              <w:rPr>
                <w:rFonts w:hint="eastAsia" w:ascii="方正仿宋简体" w:hAnsi="方正仿宋简体" w:eastAsia="方正仿宋简体" w:cs="方正仿宋简体"/>
                <w:i w:val="0"/>
                <w:iCs w:val="0"/>
                <w:color w:val="000000"/>
                <w:kern w:val="0"/>
                <w:sz w:val="24"/>
                <w:szCs w:val="24"/>
                <w:u w:val="none"/>
                <w:lang w:val="en-US" w:eastAsia="zh-CN" w:bidi="ar"/>
              </w:rPr>
              <w:t>录入要求。</w:t>
            </w:r>
            <w:r>
              <w:rPr>
                <w:rFonts w:hint="eastAsia" w:ascii="方正仿宋简体" w:hAnsi="方正仿宋简体" w:eastAsia="方正仿宋简体" w:cs="方正仿宋简体"/>
                <w:b/>
                <w:bCs/>
                <w:i w:val="0"/>
                <w:iCs w:val="0"/>
                <w:color w:val="000000"/>
                <w:kern w:val="0"/>
                <w:sz w:val="24"/>
                <w:szCs w:val="24"/>
                <w:u w:val="none"/>
                <w:lang w:val="en-US" w:eastAsia="zh-CN" w:bidi="ar"/>
              </w:rPr>
              <w:t>六是</w:t>
            </w:r>
            <w:r>
              <w:rPr>
                <w:rFonts w:hint="eastAsia" w:ascii="方正仿宋简体" w:hAnsi="方正仿宋简体" w:eastAsia="方正仿宋简体" w:cs="方正仿宋简体"/>
                <w:i w:val="0"/>
                <w:iCs w:val="0"/>
                <w:color w:val="000000"/>
                <w:kern w:val="0"/>
                <w:sz w:val="24"/>
                <w:szCs w:val="24"/>
                <w:u w:val="none"/>
                <w:lang w:val="en-US" w:eastAsia="zh-CN" w:bidi="ar"/>
              </w:rPr>
              <w:t>村党总支副书记定期检查</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云岭先锋</w:t>
            </w:r>
            <w:r>
              <w:rPr>
                <w:rFonts w:hint="default" w:ascii="Times New Roman" w:hAnsi="Times New Roman" w:eastAsia="方正仿宋简体" w:cs="Times New Roman"/>
                <w:i w:val="0"/>
                <w:iCs w:val="0"/>
                <w:color w:val="000000"/>
                <w:kern w:val="0"/>
                <w:sz w:val="24"/>
                <w:szCs w:val="24"/>
                <w:u w:val="none"/>
                <w:lang w:val="en-US" w:eastAsia="zh-CN" w:bidi="ar"/>
              </w:rPr>
              <w:t>app”</w:t>
            </w:r>
            <w:r>
              <w:rPr>
                <w:rFonts w:hint="eastAsia" w:ascii="方正仿宋简体" w:hAnsi="方正仿宋简体" w:eastAsia="方正仿宋简体" w:cs="方正仿宋简体"/>
                <w:i w:val="0"/>
                <w:iCs w:val="0"/>
                <w:color w:val="000000"/>
                <w:kern w:val="0"/>
                <w:sz w:val="24"/>
                <w:szCs w:val="24"/>
                <w:u w:val="none"/>
                <w:lang w:val="en-US" w:eastAsia="zh-CN" w:bidi="ar"/>
              </w:rPr>
              <w:t>录入情况。</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6B88">
            <w:pPr>
              <w:jc w:val="center"/>
              <w:rPr>
                <w:rFonts w:hint="default" w:ascii="Times New Roman" w:hAnsi="Times New Roman" w:eastAsia="宋体" w:cs="Times New Roman"/>
                <w:i w:val="0"/>
                <w:iCs w:val="0"/>
                <w:color w:val="000000"/>
                <w:sz w:val="24"/>
                <w:szCs w:val="24"/>
                <w:u w:val="none"/>
              </w:rPr>
            </w:pPr>
          </w:p>
        </w:tc>
      </w:tr>
      <w:tr w14:paraId="18091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E2C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9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2DF7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二、</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关于贯彻落实习近平总书记重要讲话和重要指示批示精神、党中央重大决策部署方面的整改进展情况</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273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进一步强化政治理论学习。</w:t>
            </w: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5C6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组织召开党员大会，明确将学习习近平总书记最新重要讲话、重要指示批示精神作为各党支部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、主题党日及其他重要会议的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第一议题</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，做到及时学、跟进学、系统学。</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制定年度学习计划。各党支部结合实际，在年初或每季度初制定详细的理论学习计划，明确学习内容、时间、方式和责任人，尤其要确保习近平总书记的重要讲话精神在发布后第一时间纳入学习安排。</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规范学习记录。进一步规范细化</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、主题党日记录。</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hint="eastAsia" w:ascii="方正仿宋简体" w:hAnsi="方正仿宋简体" w:eastAsia="方正仿宋简体" w:cs="方正仿宋简体"/>
                <w:i w:val="0"/>
                <w:iCs w:val="0"/>
                <w:color w:val="000000"/>
                <w:kern w:val="0"/>
                <w:sz w:val="24"/>
                <w:szCs w:val="24"/>
                <w:u w:val="none"/>
                <w:lang w:val="en-US" w:eastAsia="zh-CN" w:bidi="ar"/>
              </w:rPr>
              <w:t>指定村党总支副书记、驻村第一书记定期列席所联系党支部的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和主题党日，重点检查理论学习内容是否及时、规范、深入。每月调阅各党支部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云岭先锋</w:t>
            </w:r>
            <w:r>
              <w:rPr>
                <w:rFonts w:hint="default" w:ascii="Times New Roman" w:hAnsi="Times New Roman" w:eastAsia="方正仿宋简体" w:cs="Times New Roman"/>
                <w:i w:val="0"/>
                <w:iCs w:val="0"/>
                <w:color w:val="000000"/>
                <w:kern w:val="0"/>
                <w:sz w:val="24"/>
                <w:szCs w:val="24"/>
                <w:u w:val="none"/>
                <w:lang w:val="en-US" w:eastAsia="zh-CN" w:bidi="ar"/>
              </w:rPr>
              <w:t>APP”</w:t>
            </w:r>
            <w:r>
              <w:rPr>
                <w:rFonts w:hint="eastAsia" w:ascii="方正仿宋简体" w:hAnsi="方正仿宋简体" w:eastAsia="方正仿宋简体" w:cs="方正仿宋简体"/>
                <w:i w:val="0"/>
                <w:iCs w:val="0"/>
                <w:color w:val="000000"/>
                <w:kern w:val="0"/>
                <w:sz w:val="24"/>
                <w:szCs w:val="24"/>
                <w:u w:val="none"/>
                <w:lang w:val="en-US" w:eastAsia="zh-CN" w:bidi="ar"/>
              </w:rPr>
              <w:t>录入情况，对学习不到位的及时提醒。</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2074">
            <w:pPr>
              <w:jc w:val="center"/>
              <w:rPr>
                <w:rFonts w:hint="default" w:ascii="Times New Roman" w:hAnsi="Times New Roman" w:eastAsia="宋体" w:cs="Times New Roman"/>
                <w:i w:val="0"/>
                <w:iCs w:val="0"/>
                <w:color w:val="000000"/>
                <w:sz w:val="24"/>
                <w:szCs w:val="24"/>
                <w:u w:val="none"/>
              </w:rPr>
            </w:pPr>
          </w:p>
        </w:tc>
      </w:tr>
      <w:tr w14:paraId="408AA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58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350AA">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EC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压紧压实监督责任。</w:t>
            </w: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02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组织学习《中共澜沧县委农村工作领导小组办公室关于进一步规范加强农村集体</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管理的通知》。</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明确钱账分管，调整村级财务人员分工，确保各项权力在运行过程中受到有效制约与监督。</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结余水费已存至会计委托代理服务中心。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hint="eastAsia" w:ascii="方正仿宋简体" w:hAnsi="方正仿宋简体" w:eastAsia="方正仿宋简体" w:cs="方正仿宋简体"/>
                <w:i w:val="0"/>
                <w:iCs w:val="0"/>
                <w:color w:val="000000"/>
                <w:kern w:val="0"/>
                <w:sz w:val="24"/>
                <w:szCs w:val="24"/>
                <w:u w:val="none"/>
                <w:lang w:val="en-US" w:eastAsia="zh-CN" w:bidi="ar"/>
              </w:rPr>
              <w:t>村务监督委员会主任参加谦六乡</w:t>
            </w:r>
            <w:r>
              <w:rPr>
                <w:rFonts w:hint="default" w:ascii="Times New Roman" w:hAnsi="Times New Roman" w:eastAsia="宋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年下半年集中整治暨村务监督工作会议、谦六乡农村</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管理工作业务培训会议，强化村务监督委员会履职能力，特别是在村级事务监督和风险排查中的精准性与有效性。</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Fonts w:hint="eastAsia" w:ascii="方正仿宋简体" w:hAnsi="方正仿宋简体" w:eastAsia="方正仿宋简体" w:cs="方正仿宋简体"/>
                <w:i w:val="0"/>
                <w:iCs w:val="0"/>
                <w:color w:val="000000"/>
                <w:kern w:val="0"/>
                <w:sz w:val="24"/>
                <w:szCs w:val="24"/>
                <w:u w:val="none"/>
                <w:lang w:val="en-US" w:eastAsia="zh-CN" w:bidi="ar"/>
              </w:rPr>
              <w:t>加强监督。村务监督委员会将集体资金的收取、管理、使用全过程作为监督核心，定期审查村级财务凭证、银行流水，重点关注大额资金流向、支出审批手续是否完备、是否存在坐收坐支和账外账等问题。</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44CA">
            <w:pPr>
              <w:jc w:val="center"/>
              <w:rPr>
                <w:rFonts w:hint="default" w:ascii="Times New Roman" w:hAnsi="Times New Roman" w:eastAsia="宋体" w:cs="Times New Roman"/>
                <w:i w:val="0"/>
                <w:iCs w:val="0"/>
                <w:color w:val="000000"/>
                <w:sz w:val="24"/>
                <w:szCs w:val="24"/>
                <w:u w:val="none"/>
              </w:rPr>
            </w:pPr>
          </w:p>
        </w:tc>
      </w:tr>
      <w:tr w14:paraId="4DF71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2"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81F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03F28">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ADB2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hint="eastAsia" w:ascii="方正仿宋简体" w:hAnsi="方正仿宋简体" w:eastAsia="方正仿宋简体" w:cs="方正仿宋简体"/>
                <w:i w:val="0"/>
                <w:iCs w:val="0"/>
                <w:color w:val="000000"/>
                <w:kern w:val="0"/>
                <w:sz w:val="24"/>
                <w:szCs w:val="24"/>
                <w:u w:val="none"/>
                <w:lang w:val="en-US" w:eastAsia="zh-CN" w:bidi="ar"/>
              </w:rPr>
              <w:t>持续加大惠民政策落实力度。</w:t>
            </w: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2A2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村级民政协理员参加乡级业务培训，熟练掌握相关政策要点与规范操作流程。</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根据乡级反馈数据，详细核实本村</w:t>
            </w:r>
            <w:r>
              <w:rPr>
                <w:rFonts w:hint="default" w:ascii="Times New Roman" w:hAnsi="Times New Roman" w:eastAsia="方正仿宋简体" w:cs="Times New Roman"/>
                <w:i w:val="0"/>
                <w:iCs w:val="0"/>
                <w:color w:val="000000"/>
                <w:kern w:val="0"/>
                <w:sz w:val="24"/>
                <w:szCs w:val="24"/>
                <w:u w:val="none"/>
                <w:lang w:val="en-US" w:eastAsia="zh-CN" w:bidi="ar"/>
              </w:rPr>
              <w:t>80</w:t>
            </w:r>
            <w:r>
              <w:rPr>
                <w:rFonts w:hint="eastAsia" w:ascii="方正仿宋简体" w:hAnsi="方正仿宋简体" w:eastAsia="方正仿宋简体" w:cs="方正仿宋简体"/>
                <w:i w:val="0"/>
                <w:iCs w:val="0"/>
                <w:color w:val="000000"/>
                <w:kern w:val="0"/>
                <w:sz w:val="24"/>
                <w:szCs w:val="24"/>
                <w:u w:val="none"/>
                <w:lang w:val="en-US" w:eastAsia="zh-CN" w:bidi="ar"/>
              </w:rPr>
              <w:t>岁以上老人情况，做到精准识别、主动帮办，保障高龄津贴政策精准落地。</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21E2">
            <w:pPr>
              <w:jc w:val="center"/>
              <w:rPr>
                <w:rFonts w:hint="default" w:ascii="Times New Roman" w:hAnsi="Times New Roman" w:eastAsia="宋体" w:cs="Times New Roman"/>
                <w:i w:val="0"/>
                <w:iCs w:val="0"/>
                <w:color w:val="000000"/>
                <w:sz w:val="24"/>
                <w:szCs w:val="24"/>
                <w:u w:val="none"/>
              </w:rPr>
            </w:pPr>
          </w:p>
        </w:tc>
      </w:tr>
      <w:tr w14:paraId="2F42F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7"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DDB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3A21B">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4A798">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CBC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动员木匠寨该户村民</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hint="eastAsia"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15</w:t>
            </w:r>
            <w:r>
              <w:rPr>
                <w:rFonts w:hint="eastAsia" w:ascii="方正仿宋简体" w:hAnsi="方正仿宋简体" w:eastAsia="方正仿宋简体" w:cs="方正仿宋简体"/>
                <w:i w:val="0"/>
                <w:iCs w:val="0"/>
                <w:color w:val="000000"/>
                <w:kern w:val="0"/>
                <w:sz w:val="24"/>
                <w:szCs w:val="24"/>
                <w:u w:val="none"/>
                <w:lang w:val="en-US" w:eastAsia="zh-CN" w:bidi="ar"/>
              </w:rPr>
              <w:t>日前往谦六乡鉴定，评定级别为肢体二级，现已办理相关手续，已于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11</w:t>
            </w:r>
            <w:r>
              <w:rPr>
                <w:rFonts w:hint="eastAsia" w:ascii="方正仿宋简体" w:hAnsi="方正仿宋简体" w:eastAsia="方正仿宋简体" w:cs="方正仿宋简体"/>
                <w:i w:val="0"/>
                <w:iCs w:val="0"/>
                <w:color w:val="000000"/>
                <w:kern w:val="0"/>
                <w:sz w:val="24"/>
                <w:szCs w:val="24"/>
                <w:u w:val="none"/>
                <w:lang w:val="en-US" w:eastAsia="zh-CN" w:bidi="ar"/>
              </w:rPr>
              <w:t>月享受残疾救助政策。</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村级民政协理员参加乡级业务培训，熟练掌握相关政策要点与规范操作流程。</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对疑似残疾、但因各种原因未办理残疾证、未享受相关政策的群众进行拉网式排查。重点关注因病、因灾新致残人员，以及长期卧床、行动不便的老年人等群体，建立排查台账，做到</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底数清、情况明</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，并主动为符合残疾证办理条件的村民提供全流程协助，保障惠民政策精准、及时兑现。</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3F7F">
            <w:pPr>
              <w:jc w:val="center"/>
              <w:rPr>
                <w:rFonts w:hint="default" w:ascii="Times New Roman" w:hAnsi="Times New Roman" w:eastAsia="宋体" w:cs="Times New Roman"/>
                <w:i w:val="0"/>
                <w:iCs w:val="0"/>
                <w:color w:val="000000"/>
                <w:sz w:val="24"/>
                <w:szCs w:val="24"/>
                <w:u w:val="none"/>
              </w:rPr>
            </w:pPr>
          </w:p>
        </w:tc>
      </w:tr>
      <w:tr w14:paraId="74313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7"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411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89BD7">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7C240">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32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核查普洱市澜沧县谦六乡和平村木匠寨土地整治（补充耕地）项目开展过程中雇佣农民工情况，逐一核对人员名单及具体金额，建立了详实的欠薪台账。</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经过全力协调，于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8</w:t>
            </w:r>
            <w:r>
              <w:rPr>
                <w:rFonts w:hint="eastAsia"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25</w:t>
            </w:r>
            <w:r>
              <w:rPr>
                <w:rFonts w:hint="eastAsia" w:ascii="方正仿宋简体" w:hAnsi="方正仿宋简体" w:eastAsia="方正仿宋简体" w:cs="方正仿宋简体"/>
                <w:i w:val="0"/>
                <w:iCs w:val="0"/>
                <w:color w:val="000000"/>
                <w:kern w:val="0"/>
                <w:sz w:val="24"/>
                <w:szCs w:val="24"/>
                <w:u w:val="none"/>
                <w:lang w:val="en-US" w:eastAsia="zh-CN" w:bidi="ar"/>
              </w:rPr>
              <w:t>日，所拖欠的务工工资已支付到位，并由村民本人签字确认。相关支付凭证、领款清单等资料已归档。</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0C53E">
            <w:pPr>
              <w:jc w:val="center"/>
              <w:rPr>
                <w:rFonts w:hint="default" w:ascii="Times New Roman" w:hAnsi="Times New Roman" w:eastAsia="宋体" w:cs="Times New Roman"/>
                <w:i w:val="0"/>
                <w:iCs w:val="0"/>
                <w:color w:val="000000"/>
                <w:sz w:val="24"/>
                <w:szCs w:val="24"/>
                <w:u w:val="none"/>
              </w:rPr>
            </w:pPr>
          </w:p>
        </w:tc>
      </w:tr>
      <w:tr w14:paraId="6EF01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4"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BDF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DDED6">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67446">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C1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新街四组该户自身无资金建设房子，已协商于集体用房居住，同时申请农村危房改造政策；老街三组该户于</w:t>
            </w:r>
            <w:r>
              <w:rPr>
                <w:rFonts w:hint="default" w:ascii="Times New Roman" w:hAnsi="Times New Roman" w:eastAsia="方正仿宋简体" w:cs="Times New Roman"/>
                <w:i w:val="0"/>
                <w:iCs w:val="0"/>
                <w:color w:val="000000"/>
                <w:kern w:val="0"/>
                <w:sz w:val="24"/>
                <w:szCs w:val="24"/>
                <w:u w:val="none"/>
                <w:lang w:val="en-US" w:eastAsia="zh-CN" w:bidi="ar"/>
              </w:rPr>
              <w:t>2011</w:t>
            </w:r>
            <w:r>
              <w:rPr>
                <w:rFonts w:hint="eastAsia" w:ascii="方正仿宋简体" w:hAnsi="方正仿宋简体" w:eastAsia="方正仿宋简体" w:cs="方正仿宋简体"/>
                <w:i w:val="0"/>
                <w:iCs w:val="0"/>
                <w:color w:val="000000"/>
                <w:kern w:val="0"/>
                <w:sz w:val="24"/>
                <w:szCs w:val="24"/>
                <w:u w:val="none"/>
                <w:lang w:val="en-US" w:eastAsia="zh-CN" w:bidi="ar"/>
              </w:rPr>
              <w:t>年享受农村危房改造补助，已有稳固住房（于</w:t>
            </w:r>
            <w:r>
              <w:rPr>
                <w:rFonts w:hint="default" w:ascii="Times New Roman" w:hAnsi="Times New Roman" w:eastAsia="方正仿宋简体" w:cs="Times New Roman"/>
                <w:i w:val="0"/>
                <w:iCs w:val="0"/>
                <w:color w:val="000000"/>
                <w:kern w:val="0"/>
                <w:sz w:val="24"/>
                <w:szCs w:val="24"/>
                <w:u w:val="none"/>
                <w:lang w:val="en-US" w:eastAsia="zh-CN" w:bidi="ar"/>
              </w:rPr>
              <w:t>2017</w:t>
            </w:r>
            <w:r>
              <w:rPr>
                <w:rFonts w:hint="eastAsia" w:ascii="方正仿宋简体" w:hAnsi="方正仿宋简体" w:eastAsia="方正仿宋简体" w:cs="方正仿宋简体"/>
                <w:i w:val="0"/>
                <w:iCs w:val="0"/>
                <w:color w:val="000000"/>
                <w:kern w:val="0"/>
                <w:sz w:val="24"/>
                <w:szCs w:val="24"/>
                <w:u w:val="none"/>
                <w:lang w:val="en-US" w:eastAsia="zh-CN" w:bidi="ar"/>
              </w:rPr>
              <w:t>年自筹资金建盖砖混结构安全房屋），位于和平村石板桥洼子，入户劝返其到安全住房居住。</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坚持预防为主，做好住房安全隐患常态化排查，做到安全隐患早发现、早报告、早处置，切实保障人民群众生命财产安全。</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DEC7C">
            <w:pPr>
              <w:jc w:val="center"/>
              <w:rPr>
                <w:rFonts w:hint="default" w:ascii="Times New Roman" w:hAnsi="Times New Roman" w:eastAsia="宋体" w:cs="Times New Roman"/>
                <w:i w:val="0"/>
                <w:iCs w:val="0"/>
                <w:color w:val="000000"/>
                <w:sz w:val="24"/>
                <w:szCs w:val="24"/>
                <w:u w:val="none"/>
              </w:rPr>
            </w:pPr>
          </w:p>
        </w:tc>
      </w:tr>
      <w:tr w14:paraId="0F0B7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2"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4B6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54C6D">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711B2">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42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建立农村危房改造、农房抗震改造未到位补助资金台账。</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积极向乡级汇报，申请支付未到位补助资金。</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乡人民政府已向县级行文给予划拨未到位补助资金，并加强与县级部门的对接。</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FDAB6">
            <w:pPr>
              <w:jc w:val="center"/>
              <w:rPr>
                <w:rFonts w:hint="default" w:ascii="Times New Roman" w:hAnsi="Times New Roman" w:eastAsia="宋体" w:cs="Times New Roman"/>
                <w:i w:val="0"/>
                <w:iCs w:val="0"/>
                <w:color w:val="000000"/>
                <w:sz w:val="24"/>
                <w:szCs w:val="24"/>
                <w:u w:val="none"/>
              </w:rPr>
            </w:pPr>
          </w:p>
        </w:tc>
      </w:tr>
      <w:tr w14:paraId="45F56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A3F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5A9DA">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AF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持续巩固拓展脱贫攻坚成果同乡村振兴有效衔接。</w:t>
            </w: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309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和平村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、驻村工作队与本村资料员协作，核对并完善现有防返贫动态监测台账。</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整合村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、驻村工作队以及挂包人员等，开展常态化走访排查，及时、精准地发现并消除监测对象的返贫风险隐患。同时规范台账管理，确保监测与帮扶工作全过程精准、规范。</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E8538">
            <w:pPr>
              <w:jc w:val="center"/>
              <w:rPr>
                <w:rFonts w:hint="default" w:ascii="Times New Roman" w:hAnsi="Times New Roman" w:eastAsia="宋体" w:cs="Times New Roman"/>
                <w:i w:val="0"/>
                <w:iCs w:val="0"/>
                <w:color w:val="000000"/>
                <w:sz w:val="24"/>
                <w:szCs w:val="24"/>
                <w:u w:val="none"/>
              </w:rPr>
            </w:pPr>
          </w:p>
        </w:tc>
      </w:tr>
      <w:tr w14:paraId="30897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2"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55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A9E2C">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042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加强消防安全管理工作。</w:t>
            </w: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7D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对灭火器进行检查，更换指针不在安全区域灭火器。</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对灭火器进行月度检查，检查其压力、有效期及完好性，并记录检查结果以备核查，确保所有灭火器时刻有效。</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B76A1">
            <w:pPr>
              <w:jc w:val="center"/>
              <w:rPr>
                <w:rFonts w:hint="default" w:ascii="Times New Roman" w:hAnsi="Times New Roman" w:eastAsia="宋体" w:cs="Times New Roman"/>
                <w:i w:val="0"/>
                <w:iCs w:val="0"/>
                <w:color w:val="000000"/>
                <w:sz w:val="24"/>
                <w:szCs w:val="24"/>
                <w:u w:val="none"/>
              </w:rPr>
            </w:pPr>
          </w:p>
        </w:tc>
      </w:tr>
      <w:tr w14:paraId="4BB55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160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19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A49D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三、</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关于贯彻落实全面从严治党战略部署情况方面的整改进展情况</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C3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切实提升对党风廉政建设工作的重视程度。</w:t>
            </w: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5C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紧密结合乡党委关于党风廉政建设的工作要求，围绕年度工作实际，研究制定</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年党风廉政建设年度工作计划，确保其与年度工作实际紧密结合，并指导下设党支部在工作计划中纳入党风廉政建设工作内容。</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全面复盘年度工作情况。村党总支书记按要求撰写个人述责述廉报告，并组织人员起草与审定村党总支年度工作总结。</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BDD6E">
            <w:pPr>
              <w:jc w:val="center"/>
              <w:rPr>
                <w:rFonts w:hint="default" w:ascii="Times New Roman" w:hAnsi="Times New Roman" w:eastAsia="宋体" w:cs="Times New Roman"/>
                <w:i w:val="0"/>
                <w:iCs w:val="0"/>
                <w:color w:val="000000"/>
                <w:sz w:val="24"/>
                <w:szCs w:val="24"/>
                <w:u w:val="none"/>
              </w:rPr>
            </w:pPr>
          </w:p>
        </w:tc>
      </w:tr>
      <w:tr w14:paraId="29485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8F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89162">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AD7D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规范农村集体</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w:t>
            </w: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8D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管理工作业务培训会议，组织学习《中共澜沧县委农村工作领导小组办公室关于进一步规范加强农村集体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管理的通知》，推进村级财务规范化建设，切实提升村级财务管理水平。</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村务监督委员会将票据审核、资金流向作为每月财务监督的核心内容，通过全程监督资金流向、严格核验票据真实性，确保财务管理规范。</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5200">
            <w:pPr>
              <w:jc w:val="center"/>
              <w:rPr>
                <w:rFonts w:hint="default" w:ascii="Times New Roman" w:hAnsi="Times New Roman" w:eastAsia="宋体" w:cs="Times New Roman"/>
                <w:i w:val="0"/>
                <w:iCs w:val="0"/>
                <w:color w:val="000000"/>
                <w:sz w:val="24"/>
                <w:szCs w:val="24"/>
                <w:u w:val="none"/>
              </w:rPr>
            </w:pPr>
          </w:p>
        </w:tc>
      </w:tr>
      <w:tr w14:paraId="60CB3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F7B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F511B">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8C2AD">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6E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对村委会及各村民小组的收支情况进行检查。</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组织</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管理培训，要求所有现金及非现金收入，必须在收款当日全额缴存至会计委托代理服务中心，提升村组干部的政策水平和操作能力。</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村务监督委员会加强对村委会和各村民小组资金收支情况的审核与监督，通过严格审核与动态监管，保障村民集体权益。</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82C5C">
            <w:pPr>
              <w:jc w:val="center"/>
              <w:rPr>
                <w:rFonts w:hint="default" w:ascii="Times New Roman" w:hAnsi="Times New Roman" w:eastAsia="宋体" w:cs="Times New Roman"/>
                <w:i w:val="0"/>
                <w:iCs w:val="0"/>
                <w:color w:val="000000"/>
                <w:sz w:val="24"/>
                <w:szCs w:val="24"/>
                <w:u w:val="none"/>
              </w:rPr>
            </w:pPr>
          </w:p>
        </w:tc>
      </w:tr>
      <w:tr w14:paraId="4A09B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2"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CB7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2BD34">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7FC9B">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24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木匠寨村民小组全力追回借出资金，已存入会计委托代理服务中心。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村务监督委员会强化对村民委员会和各村民小组资金收入的监督，重点确保集体资金全程处于监管之下，保障集体资金安全规范运行。</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EFD8">
            <w:pPr>
              <w:jc w:val="center"/>
              <w:rPr>
                <w:rFonts w:hint="default" w:ascii="Times New Roman" w:hAnsi="Times New Roman" w:eastAsia="宋体" w:cs="Times New Roman"/>
                <w:i w:val="0"/>
                <w:iCs w:val="0"/>
                <w:color w:val="000000"/>
                <w:sz w:val="24"/>
                <w:szCs w:val="24"/>
                <w:u w:val="none"/>
              </w:rPr>
            </w:pPr>
          </w:p>
        </w:tc>
      </w:tr>
      <w:tr w14:paraId="6F34E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6"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503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17F18">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978C1">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C71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结余水费已存至会计委托代理服务中心。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参加谦六乡农村</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管理工作业务培训会议，组织</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管理培训，学习《中共澜沧县委农村工作领导小组办公室关于进一步规范加强农村集体</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管理的通知》，通过持续的思想教育，牢固树立集体资金必须规范入账的观念。</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村务监督委员会强化对村民委员会和各村民小组资金收入的监督，重点确保大额资金全程处于监管之下，保障集体资金安全规范运行。</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9494">
            <w:pPr>
              <w:jc w:val="center"/>
              <w:rPr>
                <w:rFonts w:hint="default" w:ascii="Times New Roman" w:hAnsi="Times New Roman" w:eastAsia="宋体" w:cs="Times New Roman"/>
                <w:i w:val="0"/>
                <w:iCs w:val="0"/>
                <w:color w:val="000000"/>
                <w:sz w:val="24"/>
                <w:szCs w:val="24"/>
                <w:u w:val="none"/>
              </w:rPr>
            </w:pPr>
          </w:p>
        </w:tc>
      </w:tr>
      <w:tr w14:paraId="10AE9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29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ED288">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E485D">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6BD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开展宣传动员，着力推动生产。组织人员到团新组和阿七寨组，动员有空闲牛厩的村民积极投入生产，全力推动产业发展。</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盘活闲置资产。针对暂无生产意愿的村民，积极引导其将闲置资源流转给有需求的农户使用。经协调，目前已有</w:t>
            </w:r>
            <w:r>
              <w:rPr>
                <w:rFonts w:hint="default" w:ascii="Times New Roman" w:hAnsi="Times New Roman" w:eastAsia="方正仿宋简体" w:cs="Times New Roman"/>
                <w:i w:val="0"/>
                <w:iCs w:val="0"/>
                <w:color w:val="000000"/>
                <w:kern w:val="0"/>
                <w:sz w:val="24"/>
                <w:szCs w:val="24"/>
                <w:u w:val="none"/>
                <w:lang w:val="en-US" w:eastAsia="zh-CN" w:bidi="ar"/>
              </w:rPr>
              <w:t>17</w:t>
            </w:r>
            <w:r>
              <w:rPr>
                <w:rFonts w:hint="eastAsia" w:ascii="方正仿宋简体" w:hAnsi="方正仿宋简体" w:eastAsia="方正仿宋简体" w:cs="方正仿宋简体"/>
                <w:i w:val="0"/>
                <w:iCs w:val="0"/>
                <w:color w:val="000000"/>
                <w:kern w:val="0"/>
                <w:sz w:val="24"/>
                <w:szCs w:val="24"/>
                <w:u w:val="none"/>
                <w:lang w:val="en-US" w:eastAsia="zh-CN" w:bidi="ar"/>
              </w:rPr>
              <w:t>间牛厩转由其他农户投入养殖生产。</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259D7">
            <w:pPr>
              <w:jc w:val="center"/>
              <w:rPr>
                <w:rFonts w:hint="default" w:ascii="Times New Roman" w:hAnsi="Times New Roman" w:eastAsia="宋体" w:cs="Times New Roman"/>
                <w:i w:val="0"/>
                <w:iCs w:val="0"/>
                <w:color w:val="000000"/>
                <w:sz w:val="24"/>
                <w:szCs w:val="24"/>
                <w:u w:val="none"/>
              </w:rPr>
            </w:pPr>
          </w:p>
        </w:tc>
      </w:tr>
      <w:tr w14:paraId="37155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6"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B6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032A1">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ED9B7">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C6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核实实际用餐人员构成。</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管理工作业务培训会议，组织</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管理培训，明确各类会议的用餐标准与参会人员范围，规范收集报账所需材料，严格遵循审批流程逐项审核。</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村务监督委员会持续跟踪和平村财务报销的执行情况，加大日常监督检查力度，确保各项规定落到实处。</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BCB6E">
            <w:pPr>
              <w:jc w:val="center"/>
              <w:rPr>
                <w:rFonts w:hint="default" w:ascii="Times New Roman" w:hAnsi="Times New Roman" w:eastAsia="宋体" w:cs="Times New Roman"/>
                <w:i w:val="0"/>
                <w:iCs w:val="0"/>
                <w:color w:val="000000"/>
                <w:sz w:val="24"/>
                <w:szCs w:val="24"/>
                <w:u w:val="none"/>
              </w:rPr>
            </w:pPr>
          </w:p>
        </w:tc>
      </w:tr>
      <w:tr w14:paraId="58465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F6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6CE8F">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BB2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切实规范公益性岗位人员履职管理。</w:t>
            </w: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C60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根据履职情况，更换公共卫生保洁员，并强化公益性岗位人员培训，持续提升公益性岗位人员的整体素质和履职能力。</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通过加强日常管理并实施月度考核，目前公益性岗位人员均能较好履职。</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6E44">
            <w:pPr>
              <w:jc w:val="center"/>
              <w:rPr>
                <w:rFonts w:hint="default" w:ascii="Times New Roman" w:hAnsi="Times New Roman" w:eastAsia="宋体" w:cs="Times New Roman"/>
                <w:i w:val="0"/>
                <w:iCs w:val="0"/>
                <w:color w:val="000000"/>
                <w:sz w:val="24"/>
                <w:szCs w:val="24"/>
                <w:u w:val="none"/>
              </w:rPr>
            </w:pPr>
          </w:p>
        </w:tc>
      </w:tr>
      <w:tr w14:paraId="7A342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4"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7A7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19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0E8D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四、</w:t>
            </w:r>
            <w:r>
              <w:rPr>
                <w:rStyle w:val="4"/>
                <w:lang w:val="en-US" w:eastAsia="zh-CN" w:bidi="ar"/>
              </w:rPr>
              <w:t>关于贯彻落实新时代党的组织路线情况方面的整改进展情况</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3E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持续深化对党建工作重要性的认识。</w:t>
            </w: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D55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各党支部对照村党总支</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年工作计划，紧密结合党支部实际，研究制定年度工作计划，经村党总支审核通过后规范存档。</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跟踪掌握各党支部计划落实情况，年终依据落实成效组织工作总结撰写，并对各党支部工作总结做好审核把关，确保其内容客观。</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B3B7">
            <w:pPr>
              <w:jc w:val="center"/>
              <w:rPr>
                <w:rFonts w:hint="default" w:ascii="Times New Roman" w:hAnsi="Times New Roman" w:eastAsia="宋体" w:cs="Times New Roman"/>
                <w:i w:val="0"/>
                <w:iCs w:val="0"/>
                <w:color w:val="000000"/>
                <w:sz w:val="24"/>
                <w:szCs w:val="24"/>
                <w:u w:val="none"/>
              </w:rPr>
            </w:pPr>
          </w:p>
        </w:tc>
      </w:tr>
      <w:tr w14:paraId="17F54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6"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A3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4CD85">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78B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严肃党内政治生活。</w:t>
            </w: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2F2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和平村党总支及各党支部委员深入学习《关于新形势下党内政治生活的若干准则》以及上级党组织关于严格执行组织生活会制度的有关规定。准确把握组织生活会的程序与标准，增强严格执行的思想自觉和行动自觉。</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召开和平村巡察整改专题组织生活会，于会前制定了详细的组织生活会会议方案，广泛听取群众意见和开展谈心谈话，在此基础上深入查摆剖析问题，并严肃开展批评与自我批评。</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default" w:ascii="Times New Roman" w:hAnsi="Times New Roman" w:eastAsia="方正仿宋简体" w:cs="Times New Roman"/>
                <w:i w:val="0"/>
                <w:iCs w:val="0"/>
                <w:color w:val="000000"/>
                <w:kern w:val="0"/>
                <w:sz w:val="24"/>
                <w:szCs w:val="24"/>
                <w:u w:val="none"/>
                <w:lang w:val="en-US" w:eastAsia="zh-CN" w:bidi="ar"/>
              </w:rPr>
              <w:t>2026</w:t>
            </w:r>
            <w:r>
              <w:rPr>
                <w:rFonts w:hint="eastAsia" w:ascii="方正仿宋简体" w:hAnsi="方正仿宋简体" w:eastAsia="方正仿宋简体" w:cs="方正仿宋简体"/>
                <w:i w:val="0"/>
                <w:iCs w:val="0"/>
                <w:color w:val="000000"/>
                <w:kern w:val="0"/>
                <w:sz w:val="24"/>
                <w:szCs w:val="24"/>
                <w:u w:val="none"/>
                <w:lang w:val="en-US" w:eastAsia="zh-CN" w:bidi="ar"/>
              </w:rPr>
              <w:t>年严格遵循乡党委安排及组织生活会程序要求，扎实完成谈心谈话、材料撰写与审核等准备工作，确保会上批评与自我批评环节严肃认真、取得实效。</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CA77C">
            <w:pPr>
              <w:jc w:val="center"/>
              <w:rPr>
                <w:rFonts w:hint="default" w:ascii="Times New Roman" w:hAnsi="Times New Roman" w:eastAsia="宋体" w:cs="Times New Roman"/>
                <w:i w:val="0"/>
                <w:iCs w:val="0"/>
                <w:color w:val="000000"/>
                <w:sz w:val="24"/>
                <w:szCs w:val="24"/>
                <w:u w:val="none"/>
              </w:rPr>
            </w:pPr>
          </w:p>
        </w:tc>
      </w:tr>
      <w:tr w14:paraId="74759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92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6DC8D">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9784A">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41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提醒相关党支部对</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云岭先锋</w:t>
            </w:r>
            <w:r>
              <w:rPr>
                <w:rFonts w:hint="default" w:ascii="Times New Roman" w:hAnsi="Times New Roman" w:eastAsia="方正仿宋简体" w:cs="Times New Roman"/>
                <w:i w:val="0"/>
                <w:iCs w:val="0"/>
                <w:color w:val="000000"/>
                <w:kern w:val="0"/>
                <w:sz w:val="24"/>
                <w:szCs w:val="24"/>
                <w:u w:val="none"/>
                <w:lang w:val="en-US" w:eastAsia="zh-CN" w:bidi="ar"/>
              </w:rPr>
              <w:t>APP”</w:t>
            </w:r>
            <w:r>
              <w:rPr>
                <w:rFonts w:hint="eastAsia" w:ascii="方正仿宋简体" w:hAnsi="方正仿宋简体" w:eastAsia="方正仿宋简体" w:cs="方正仿宋简体"/>
                <w:i w:val="0"/>
                <w:iCs w:val="0"/>
                <w:color w:val="000000"/>
                <w:kern w:val="0"/>
                <w:sz w:val="24"/>
                <w:szCs w:val="24"/>
                <w:u w:val="none"/>
                <w:lang w:val="en-US" w:eastAsia="zh-CN" w:bidi="ar"/>
              </w:rPr>
              <w:t>录入记录进行全面自查自纠。</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加强业务指导。组织各党支部书记、支部管理员进行系统录入培训，明确录入规范和要求。</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村党总支副书记定期检查</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云岭先锋</w:t>
            </w:r>
            <w:r>
              <w:rPr>
                <w:rFonts w:hint="default" w:ascii="Times New Roman" w:hAnsi="Times New Roman" w:eastAsia="方正仿宋简体" w:cs="Times New Roman"/>
                <w:i w:val="0"/>
                <w:iCs w:val="0"/>
                <w:color w:val="000000"/>
                <w:kern w:val="0"/>
                <w:sz w:val="24"/>
                <w:szCs w:val="24"/>
                <w:u w:val="none"/>
                <w:lang w:val="en-US" w:eastAsia="zh-CN" w:bidi="ar"/>
              </w:rPr>
              <w:t>app”</w:t>
            </w:r>
            <w:r>
              <w:rPr>
                <w:rFonts w:hint="eastAsia" w:ascii="方正仿宋简体" w:hAnsi="方正仿宋简体" w:eastAsia="方正仿宋简体" w:cs="方正仿宋简体"/>
                <w:i w:val="0"/>
                <w:iCs w:val="0"/>
                <w:color w:val="000000"/>
                <w:kern w:val="0"/>
                <w:sz w:val="24"/>
                <w:szCs w:val="24"/>
                <w:u w:val="none"/>
                <w:lang w:val="en-US" w:eastAsia="zh-CN" w:bidi="ar"/>
              </w:rPr>
              <w:t>录入情况，对各党支部的录入内容进行逐一审核，并实施动态提醒，确保信息准确、录入及时。</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3BFEC">
            <w:pPr>
              <w:jc w:val="center"/>
              <w:rPr>
                <w:rFonts w:hint="default" w:ascii="Times New Roman" w:hAnsi="Times New Roman" w:eastAsia="宋体" w:cs="Times New Roman"/>
                <w:i w:val="0"/>
                <w:iCs w:val="0"/>
                <w:color w:val="000000"/>
                <w:sz w:val="24"/>
                <w:szCs w:val="24"/>
                <w:u w:val="none"/>
              </w:rPr>
            </w:pPr>
          </w:p>
        </w:tc>
      </w:tr>
      <w:tr w14:paraId="5AB18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8"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5E0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066CC">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4EE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从严落实</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决策程序。</w:t>
            </w: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550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管理工作业务培训会议，组织</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管理培训，组织学习《中共澜沧县委农村工作领导小组办公室关于进一步规范加强农村集体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管理的通知》，利用周例会开展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业务指导，确保熟练掌握并规范应用。</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对于</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荷兰豆和朝天椒种植项目投入租地费</w:t>
            </w:r>
            <w:r>
              <w:rPr>
                <w:rFonts w:hint="default" w:ascii="Times New Roman" w:hAnsi="Times New Roman" w:eastAsia="方正仿宋简体" w:cs="Times New Roman"/>
                <w:i w:val="0"/>
                <w:iCs w:val="0"/>
                <w:color w:val="000000"/>
                <w:kern w:val="0"/>
                <w:sz w:val="24"/>
                <w:szCs w:val="24"/>
                <w:u w:val="none"/>
                <w:lang w:val="en-US" w:eastAsia="zh-CN" w:bidi="ar"/>
              </w:rPr>
              <w:t>2.17</w:t>
            </w:r>
            <w:r>
              <w:rPr>
                <w:rFonts w:hint="eastAsia" w:ascii="方正仿宋简体" w:hAnsi="方正仿宋简体" w:eastAsia="方正仿宋简体" w:cs="方正仿宋简体"/>
                <w:i w:val="0"/>
                <w:iCs w:val="0"/>
                <w:color w:val="000000"/>
                <w:kern w:val="0"/>
                <w:sz w:val="24"/>
                <w:szCs w:val="24"/>
                <w:u w:val="none"/>
                <w:lang w:val="en-US" w:eastAsia="zh-CN" w:bidi="ar"/>
              </w:rPr>
              <w:t>万元</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及</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茶厂出租、新建配套冷链仓库用地投入</w:t>
            </w:r>
            <w:r>
              <w:rPr>
                <w:rFonts w:hint="default" w:ascii="Times New Roman" w:hAnsi="Times New Roman" w:eastAsia="方正仿宋简体" w:cs="Times New Roman"/>
                <w:i w:val="0"/>
                <w:iCs w:val="0"/>
                <w:color w:val="000000"/>
                <w:kern w:val="0"/>
                <w:sz w:val="24"/>
                <w:szCs w:val="24"/>
                <w:u w:val="none"/>
                <w:lang w:val="en-US" w:eastAsia="zh-CN" w:bidi="ar"/>
              </w:rPr>
              <w:t>10.35</w:t>
            </w:r>
            <w:r>
              <w:rPr>
                <w:rFonts w:hint="eastAsia" w:ascii="方正仿宋简体" w:hAnsi="方正仿宋简体" w:eastAsia="方正仿宋简体" w:cs="方正仿宋简体"/>
                <w:i w:val="0"/>
                <w:iCs w:val="0"/>
                <w:color w:val="000000"/>
                <w:kern w:val="0"/>
                <w:sz w:val="24"/>
                <w:szCs w:val="24"/>
                <w:u w:val="none"/>
                <w:lang w:val="en-US" w:eastAsia="zh-CN" w:bidi="ar"/>
              </w:rPr>
              <w:t>万元</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问题。和平村委会就上述两项已实施项目的决策情况，向党员大会和村民代表会议作出详细说明报告，将上述项目的投资概况、合同主要内容、实施情况等在村务公开栏进行公示。</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对于</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蔬菜大棚种植合作项目</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问题。和平村委会就项目合作内容、投资规模等关键信息，向村民代表会议进行说明，同时，将项目核心信息在村务公开栏进行公示。</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hint="eastAsia" w:ascii="方正仿宋简体" w:hAnsi="方正仿宋简体" w:eastAsia="方正仿宋简体" w:cs="方正仿宋简体"/>
                <w:i w:val="0"/>
                <w:iCs w:val="0"/>
                <w:color w:val="000000"/>
                <w:kern w:val="0"/>
                <w:sz w:val="24"/>
                <w:szCs w:val="24"/>
                <w:u w:val="none"/>
                <w:lang w:val="en-US" w:eastAsia="zh-CN" w:bidi="ar"/>
              </w:rPr>
              <w:t>村务监督委员会切实履职，对</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决策程序的规范性和执行结果的真实性进行双重监督。</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462B3">
            <w:pPr>
              <w:jc w:val="center"/>
              <w:rPr>
                <w:rFonts w:hint="default" w:ascii="Times New Roman" w:hAnsi="Times New Roman" w:eastAsia="宋体" w:cs="Times New Roman"/>
                <w:i w:val="0"/>
                <w:iCs w:val="0"/>
                <w:color w:val="000000"/>
                <w:sz w:val="24"/>
                <w:szCs w:val="24"/>
                <w:u w:val="none"/>
              </w:rPr>
            </w:pPr>
          </w:p>
        </w:tc>
      </w:tr>
      <w:tr w14:paraId="319F4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5"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FB8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BE0B4">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7C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加强档案管理工作。</w:t>
            </w: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5D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与乡党委沟通，核实并归档相关批复文件。二</w:t>
            </w:r>
            <w:r>
              <w:rPr>
                <w:rFonts w:hint="eastAsia" w:ascii="方正仿宋简体" w:hAnsi="方正仿宋简体" w:eastAsia="方正仿宋简体" w:cs="方正仿宋简体"/>
                <w:b/>
                <w:bCs/>
                <w:i w:val="0"/>
                <w:iCs w:val="0"/>
                <w:color w:val="000000"/>
                <w:kern w:val="0"/>
                <w:sz w:val="24"/>
                <w:szCs w:val="24"/>
                <w:u w:val="none"/>
                <w:lang w:val="en-US" w:eastAsia="zh-CN" w:bidi="ar"/>
              </w:rPr>
              <w:t>是</w:t>
            </w:r>
            <w:r>
              <w:rPr>
                <w:rFonts w:hint="eastAsia" w:ascii="方正仿宋简体" w:hAnsi="方正仿宋简体" w:eastAsia="方正仿宋简体" w:cs="方正仿宋简体"/>
                <w:i w:val="0"/>
                <w:iCs w:val="0"/>
                <w:color w:val="000000"/>
                <w:kern w:val="0"/>
                <w:sz w:val="24"/>
                <w:szCs w:val="24"/>
                <w:u w:val="none"/>
                <w:lang w:val="en-US" w:eastAsia="zh-CN" w:bidi="ar"/>
              </w:rPr>
              <w:t>查找会议记录、签到表等原始资料，对缺失部分进行补充说明。</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收集会议照片等影像资料，确保证据链完整。</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hint="eastAsia" w:ascii="方正仿宋简体" w:hAnsi="方正仿宋简体" w:eastAsia="方正仿宋简体" w:cs="方正仿宋简体"/>
                <w:i w:val="0"/>
                <w:iCs w:val="0"/>
                <w:color w:val="000000"/>
                <w:kern w:val="0"/>
                <w:sz w:val="24"/>
                <w:szCs w:val="24"/>
                <w:u w:val="none"/>
                <w:lang w:val="en-US" w:eastAsia="zh-CN" w:bidi="ar"/>
              </w:rPr>
              <w:t>明确专人收集、管理档案，在人员发生变动时，严格履行材料移交手续。</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2F70F">
            <w:pPr>
              <w:jc w:val="center"/>
              <w:rPr>
                <w:rFonts w:hint="default" w:ascii="Times New Roman" w:hAnsi="Times New Roman" w:eastAsia="宋体" w:cs="Times New Roman"/>
                <w:i w:val="0"/>
                <w:iCs w:val="0"/>
                <w:color w:val="000000"/>
                <w:sz w:val="24"/>
                <w:szCs w:val="24"/>
                <w:u w:val="none"/>
              </w:rPr>
            </w:pPr>
          </w:p>
        </w:tc>
      </w:tr>
      <w:tr w14:paraId="0596C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70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78873">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93F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持续做好小组活动场所管理。</w:t>
            </w:r>
          </w:p>
        </w:tc>
        <w:tc>
          <w:tcPr>
            <w:tcW w:w="6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82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对村委会、各村民小组活动室及其附属旗杆进行全面排查。</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其余小组已规范悬挂国旗。村委会、各村民小组指定专人负责国旗日常升降与维护，确保管理规范。</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向乡基层党建办公室申请资金，用于村民小组活动室新修旗杆和损坏旗杆修缮。</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C751E">
            <w:pPr>
              <w:jc w:val="center"/>
              <w:rPr>
                <w:rFonts w:hint="default" w:ascii="Times New Roman" w:hAnsi="Times New Roman" w:eastAsia="宋体" w:cs="Times New Roman"/>
                <w:i w:val="0"/>
                <w:iCs w:val="0"/>
                <w:color w:val="000000"/>
                <w:sz w:val="24"/>
                <w:szCs w:val="24"/>
                <w:u w:val="none"/>
              </w:rPr>
            </w:pPr>
          </w:p>
        </w:tc>
      </w:tr>
    </w:tbl>
    <w:p w14:paraId="422F9497">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简体">
    <w:altName w:val="宋体"/>
    <w:panose1 w:val="03000509000000000000"/>
    <w:charset w:val="86"/>
    <w:family w:val="auto"/>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仿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F0494B"/>
    <w:rsid w:val="13F04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71"/>
    <w:basedOn w:val="3"/>
    <w:qFormat/>
    <w:uiPriority w:val="0"/>
    <w:rPr>
      <w:rFonts w:hint="eastAsia" w:ascii="方正楷体简体" w:hAnsi="方正楷体简体" w:eastAsia="方正楷体简体" w:cs="方正楷体简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2026-09-03T07:12:00Z</dcterms:created>
  <dc:creator>在水一方</dc:creator>
  <cp:lastModifiedBy>在水一方</cp:lastModifiedBy>
  <dcterms:modified xsi:type="dcterms:W3CDTF">2026-09-03T07:12:58Z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FE393ABA315349E68AD28FB0C77E81E0_11</vt:lpwstr>
  </property>
  <property fmtid="{D5CDD505-2E9C-101B-9397-08002B2CF9AE}" pid="4" name="KSOTemplateDocerSaveRecord">
    <vt:lpwstr>eyJoZGlkIjoiZjVkZGY1M2E5OTE3ZDk1MzRmZjIzNDNkMTIxMTcxYmIiLCJ1c2VySWQiOiI0NjM0MDM3NDMifQ==</vt:lpwstr>
  </property>
</Properties>
</file>